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E4" w:rsidRDefault="00F737E4" w:rsidP="00F737E4">
      <w:pPr>
        <w:pStyle w:val="Default"/>
        <w:jc w:val="center"/>
        <w:rPr>
          <w:rFonts w:eastAsia="Times New Roman"/>
          <w:kern w:val="2"/>
          <w:sz w:val="28"/>
          <w:szCs w:val="28"/>
          <w:lang w:eastAsia="ru-RU" w:bidi="hi-IN"/>
        </w:rPr>
      </w:pPr>
      <w:r>
        <w:rPr>
          <w:rFonts w:eastAsia="Arial Unicode MS"/>
          <w:b/>
          <w:kern w:val="2"/>
          <w:szCs w:val="28"/>
          <w:lang w:eastAsia="hi-IN" w:bidi="hi-IN"/>
        </w:rPr>
        <w:t xml:space="preserve">ДОЛЖНОСТНАЯ ИНСТРУКЦИЯ                                                                                </w:t>
      </w:r>
      <w:bookmarkStart w:id="0" w:name="_GoBack"/>
      <w:proofErr w:type="gramStart"/>
      <w:r>
        <w:rPr>
          <w:rFonts w:eastAsia="Arial Unicode MS"/>
          <w:b/>
          <w:kern w:val="2"/>
          <w:sz w:val="28"/>
          <w:szCs w:val="28"/>
          <w:lang w:eastAsia="hi-IN" w:bidi="hi-IN"/>
        </w:rPr>
        <w:t>ответственного</w:t>
      </w:r>
      <w:proofErr w:type="gramEnd"/>
      <w:r>
        <w:rPr>
          <w:rFonts w:eastAsia="Arial Unicode MS"/>
          <w:b/>
          <w:kern w:val="2"/>
          <w:sz w:val="28"/>
          <w:szCs w:val="28"/>
          <w:lang w:eastAsia="hi-IN" w:bidi="hi-IN"/>
        </w:rPr>
        <w:t xml:space="preserve"> за антикоррупционную работу </w:t>
      </w:r>
      <w:bookmarkEnd w:id="0"/>
      <w:r>
        <w:rPr>
          <w:rFonts w:eastAsia="Arial Unicode MS"/>
          <w:b/>
          <w:kern w:val="2"/>
          <w:sz w:val="28"/>
          <w:szCs w:val="28"/>
          <w:lang w:eastAsia="hi-IN" w:bidi="hi-IN"/>
        </w:rPr>
        <w:t xml:space="preserve">в </w:t>
      </w:r>
      <w:r>
        <w:rPr>
          <w:rFonts w:eastAsia="Times New Roman"/>
          <w:kern w:val="2"/>
          <w:sz w:val="28"/>
          <w:szCs w:val="28"/>
          <w:lang w:eastAsia="ru-RU" w:bidi="hi-IN"/>
        </w:rPr>
        <w:t xml:space="preserve">  </w:t>
      </w:r>
    </w:p>
    <w:p w:rsidR="00F737E4" w:rsidRDefault="00F737E4" w:rsidP="00F737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 w:bidi="hi-IN"/>
        </w:rPr>
        <w:t>МКОУ «Новопокровская ООШ»»</w:t>
      </w:r>
    </w:p>
    <w:p w:rsidR="00F737E4" w:rsidRDefault="00F737E4" w:rsidP="00F737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2"/>
          <w:sz w:val="24"/>
          <w:szCs w:val="28"/>
          <w:lang w:eastAsia="hi-IN" w:bidi="hi-IN"/>
        </w:rPr>
      </w:pPr>
    </w:p>
    <w:p w:rsidR="00F737E4" w:rsidRDefault="00F737E4" w:rsidP="00F737E4">
      <w:pPr>
        <w:widowControl w:val="0"/>
        <w:shd w:val="clear" w:color="auto" w:fill="FFFFFF"/>
        <w:suppressAutoHyphens/>
        <w:spacing w:after="0" w:line="240" w:lineRule="auto"/>
        <w:ind w:right="61"/>
        <w:jc w:val="both"/>
        <w:rPr>
          <w:rFonts w:ascii="Times New Roman" w:eastAsia="Arial Unicode MS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1. Общие положения</w:t>
      </w:r>
    </w:p>
    <w:p w:rsidR="00F737E4" w:rsidRDefault="00F737E4" w:rsidP="00F737E4">
      <w:pPr>
        <w:widowControl w:val="0"/>
        <w:shd w:val="clear" w:color="auto" w:fill="FFFFFF"/>
        <w:suppressAutoHyphens/>
        <w:spacing w:after="0" w:line="240" w:lineRule="auto"/>
        <w:ind w:left="11" w:right="28" w:firstLine="697"/>
        <w:jc w:val="both"/>
        <w:rPr>
          <w:rFonts w:ascii="Times New Roman" w:eastAsia="Arial Unicode MS" w:hAnsi="Times New Roman"/>
          <w:color w:val="000000"/>
          <w:spacing w:val="-4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>Ответственный</w:t>
      </w:r>
      <w:proofErr w:type="gramEnd"/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 xml:space="preserve"> за антикоррупционную работу назначается и освобождается от должности руководителем </w:t>
      </w:r>
      <w:r>
        <w:rPr>
          <w:rFonts w:ascii="Times New Roman" w:eastAsia="Arial Unicode MS" w:hAnsi="Times New Roman"/>
          <w:color w:val="000000"/>
          <w:spacing w:val="-4"/>
          <w:kern w:val="2"/>
          <w:sz w:val="28"/>
          <w:szCs w:val="28"/>
          <w:lang w:eastAsia="hi-IN" w:bidi="hi-IN"/>
        </w:rPr>
        <w:t>образовательного учреждения.</w:t>
      </w:r>
    </w:p>
    <w:p w:rsidR="00F737E4" w:rsidRDefault="00F737E4" w:rsidP="00F737E4">
      <w:pPr>
        <w:widowControl w:val="0"/>
        <w:shd w:val="clear" w:color="auto" w:fill="FFFFFF"/>
        <w:suppressAutoHyphens/>
        <w:spacing w:after="0" w:line="240" w:lineRule="auto"/>
        <w:ind w:left="11" w:right="28" w:firstLine="697"/>
        <w:jc w:val="both"/>
        <w:rPr>
          <w:rFonts w:ascii="Times New Roman" w:eastAsia="Arial Unicode MS" w:hAnsi="Times New Roman"/>
          <w:color w:val="000000"/>
          <w:spacing w:val="-4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/>
          <w:color w:val="000000"/>
          <w:spacing w:val="-4"/>
          <w:kern w:val="2"/>
          <w:sz w:val="28"/>
          <w:szCs w:val="28"/>
          <w:lang w:eastAsia="hi-IN" w:bidi="hi-IN"/>
        </w:rPr>
        <w:t xml:space="preserve">Должностные обязанности </w:t>
      </w:r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>ответственного за антикоррупционную работу</w:t>
      </w:r>
      <w:r>
        <w:rPr>
          <w:rFonts w:ascii="Times New Roman" w:eastAsia="Arial Unicode MS" w:hAnsi="Times New Roman"/>
          <w:color w:val="000000"/>
          <w:spacing w:val="-4"/>
          <w:kern w:val="2"/>
          <w:sz w:val="28"/>
          <w:szCs w:val="28"/>
          <w:lang w:eastAsia="hi-IN" w:bidi="hi-IN"/>
        </w:rPr>
        <w:t xml:space="preserve"> могут быть изменены в случае производственной необходимости в течение учебного года.</w:t>
      </w:r>
      <w:proofErr w:type="gramEnd"/>
    </w:p>
    <w:p w:rsidR="00F737E4" w:rsidRDefault="00F737E4" w:rsidP="00F737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>Ответственный</w:t>
      </w:r>
      <w:proofErr w:type="gramEnd"/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 xml:space="preserve"> за антикоррупционную работу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непосредственно подчиняется директору образовательного учреждения..</w:t>
      </w:r>
    </w:p>
    <w:p w:rsidR="00F737E4" w:rsidRDefault="00F737E4" w:rsidP="00F737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spacing w:val="-1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>Ответственный за антикоррупционную работу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должен знать: Конституцию РФ; законы РФ, Федеральный закон РФ от 25.12.2008 № 273-ФЗ «О противодействии коррупции»; </w:t>
      </w:r>
      <w:r>
        <w:rPr>
          <w:rFonts w:ascii="Times New Roman" w:eastAsia="Arial Unicode MS" w:hAnsi="Times New Roman"/>
          <w:spacing w:val="-1"/>
          <w:kern w:val="2"/>
          <w:sz w:val="28"/>
          <w:szCs w:val="28"/>
          <w:lang w:eastAsia="hi-IN" w:bidi="hi-IN"/>
        </w:rPr>
        <w:t xml:space="preserve">Конвенцию о правах ребенка;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решения Правительства РФ и федеральных органов управления образованием по вопросам образования и воспитания обуча</w:t>
      </w:r>
      <w:r>
        <w:rPr>
          <w:rFonts w:ascii="Times New Roman" w:eastAsia="Arial Unicode MS" w:hAnsi="Times New Roman"/>
          <w:spacing w:val="-1"/>
          <w:kern w:val="2"/>
          <w:sz w:val="28"/>
          <w:szCs w:val="28"/>
          <w:lang w:eastAsia="hi-IN" w:bidi="hi-IN"/>
        </w:rPr>
        <w:t>ющихся (воспитанников); нормативные акты в области противодействия коррупции.</w:t>
      </w:r>
    </w:p>
    <w:p w:rsidR="00F737E4" w:rsidRDefault="00F737E4" w:rsidP="00F737E4">
      <w:pPr>
        <w:widowControl w:val="0"/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eastAsia="Arial Unicode MS" w:hAnsi="Times New Roman"/>
          <w:b/>
          <w:color w:val="000000"/>
          <w:spacing w:val="-5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color w:val="000000"/>
          <w:spacing w:val="-5"/>
          <w:kern w:val="2"/>
          <w:sz w:val="28"/>
          <w:szCs w:val="28"/>
          <w:lang w:eastAsia="hi-IN" w:bidi="hi-IN"/>
        </w:rPr>
        <w:t>2. Должностные обязанности</w:t>
      </w:r>
    </w:p>
    <w:p w:rsidR="00F737E4" w:rsidRDefault="00F737E4" w:rsidP="00F737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>Ответственный</w:t>
      </w:r>
      <w:proofErr w:type="gramEnd"/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 xml:space="preserve"> за антикоррупционную работу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:</w:t>
      </w:r>
    </w:p>
    <w:p w:rsidR="00F737E4" w:rsidRDefault="00F737E4" w:rsidP="00F73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2.1.Анализирует;</w:t>
      </w:r>
    </w:p>
    <w:p w:rsidR="00F737E4" w:rsidRDefault="00F737E4" w:rsidP="00F73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действующее антикоррупционное законодательство;</w:t>
      </w:r>
    </w:p>
    <w:p w:rsidR="00F737E4" w:rsidRDefault="00F737E4" w:rsidP="00F73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коррупционные риски в Учреждении;</w:t>
      </w:r>
    </w:p>
    <w:p w:rsidR="00F737E4" w:rsidRDefault="00F737E4" w:rsidP="00F73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2.2.Планирует и организует;</w:t>
      </w:r>
    </w:p>
    <w:p w:rsidR="00F737E4" w:rsidRDefault="00F737E4" w:rsidP="00F73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Учреждения  по профилактике коррупционных правонарушений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37E4" w:rsidRDefault="00F737E4" w:rsidP="00F73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разработку локальных нормативных актов по профилактике коррупционных правонарушений;</w:t>
      </w:r>
    </w:p>
    <w:p w:rsidR="00F737E4" w:rsidRDefault="00F737E4" w:rsidP="00F73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систематического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требований Антикоррупционной политики;</w:t>
      </w:r>
    </w:p>
    <w:p w:rsidR="00F737E4" w:rsidRDefault="00F737E4" w:rsidP="00F737E4">
      <w:pPr>
        <w:spacing w:after="0" w:line="240" w:lineRule="auto"/>
        <w:ind w:left="14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2.3.Контролирует выполнение требований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Антикоррпционной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всеми работниками Учреждения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F737E4" w:rsidRDefault="00F737E4" w:rsidP="00F737E4">
      <w:pPr>
        <w:spacing w:after="0" w:line="240" w:lineRule="auto"/>
        <w:ind w:left="14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2.4.Корректирует Антикоррупционную политику Учреждения и иных локальные  нормативные акты, регламентирующие противодействие коррупции;</w:t>
      </w:r>
    </w:p>
    <w:p w:rsidR="00F737E4" w:rsidRDefault="00F737E4" w:rsidP="00F73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2.5.Разрабатывает локальные  нормативные акты по противодействию коррупции;</w:t>
      </w:r>
    </w:p>
    <w:p w:rsidR="00F737E4" w:rsidRDefault="00F737E4" w:rsidP="00F737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2.6.Обеспечивает:</w:t>
      </w:r>
    </w:p>
    <w:p w:rsidR="00F737E4" w:rsidRDefault="00F737E4" w:rsidP="00F73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оценку коррупционных рисков;</w:t>
      </w:r>
    </w:p>
    <w:p w:rsidR="00F737E4" w:rsidRDefault="00F737E4" w:rsidP="00F73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и урегулирование конфликта интересов;</w:t>
      </w:r>
    </w:p>
    <w:p w:rsidR="00F737E4" w:rsidRDefault="00F737E4" w:rsidP="00F73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мер по предупреждению коррупции при  взаимодействии с контрагентами;</w:t>
      </w:r>
    </w:p>
    <w:p w:rsidR="00F737E4" w:rsidRDefault="00F737E4" w:rsidP="00F73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своевременное внесение изменений в локальные  нормативные акты по противодействию коррупции;</w:t>
      </w:r>
    </w:p>
    <w:p w:rsidR="00F737E4" w:rsidRDefault="00F737E4" w:rsidP="00F73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взаимодействие с государственными органами, осуществляющими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надзорные функции;</w:t>
      </w:r>
    </w:p>
    <w:p w:rsidR="00F737E4" w:rsidRDefault="00F737E4" w:rsidP="00F737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представителей школы в коллективных инициативах  по противодействию коррупции;</w:t>
      </w:r>
    </w:p>
    <w:p w:rsidR="00F737E4" w:rsidRDefault="00F737E4" w:rsidP="00F737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Консультирует работников Учреждения по вопросам противодействия коррупции.</w:t>
      </w:r>
    </w:p>
    <w:p w:rsidR="00F737E4" w:rsidRDefault="00F737E4" w:rsidP="00F737E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  <w:t>3. Права</w:t>
      </w:r>
    </w:p>
    <w:p w:rsidR="00F737E4" w:rsidRDefault="00F737E4" w:rsidP="00F737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>Ответственный</w:t>
      </w:r>
      <w:proofErr w:type="gramEnd"/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 xml:space="preserve"> за антикоррупционную работу имеет право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:</w:t>
      </w:r>
    </w:p>
    <w:p w:rsidR="00F737E4" w:rsidRDefault="00F737E4" w:rsidP="00F737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3.1.знакомиться с проектами решений директора Учреждения, касающимися его деятельности;</w:t>
      </w:r>
    </w:p>
    <w:p w:rsidR="00F737E4" w:rsidRDefault="00F737E4" w:rsidP="00F737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3.2.вносить предложения по совершенствованию работы, связанной с предусмотренными настоящей инструкцией обязанностями;</w:t>
      </w:r>
    </w:p>
    <w:p w:rsidR="00F737E4" w:rsidRDefault="00F737E4" w:rsidP="00F737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3.3.в пределах своей компетенции сообщать непосредственному руководителю 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о</w:t>
      </w:r>
      <w:proofErr w:type="gramEnd"/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</w:r>
    </w:p>
    <w:p w:rsidR="00F737E4" w:rsidRDefault="00F737E4" w:rsidP="00F737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3.4.запрашивать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</w:r>
    </w:p>
    <w:p w:rsidR="00F737E4" w:rsidRDefault="00F737E4" w:rsidP="00F737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3.5.привлекать сотрудников Учреждения к решению задач, возложенных на него (с разрешения руководителя образовательного учреждения);</w:t>
      </w:r>
    </w:p>
    <w:p w:rsidR="00F737E4" w:rsidRDefault="00F737E4" w:rsidP="00F737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3.6.формулировать конкретные задачи работы в своей области;</w:t>
      </w:r>
    </w:p>
    <w:p w:rsidR="00F737E4" w:rsidRDefault="00F737E4" w:rsidP="00F737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3.7.выбирать оптимальные формы и методы работы, решать вопросы об очередности проведения различных видов работ;</w:t>
      </w:r>
    </w:p>
    <w:p w:rsidR="00F737E4" w:rsidRDefault="00F737E4" w:rsidP="00F737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3.8.вносить предложения в годовой план школы</w:t>
      </w:r>
    </w:p>
    <w:p w:rsidR="00F737E4" w:rsidRDefault="00F737E4" w:rsidP="00F737E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pacing w:val="-7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color w:val="000000"/>
          <w:spacing w:val="-7"/>
          <w:kern w:val="2"/>
          <w:sz w:val="28"/>
          <w:szCs w:val="28"/>
          <w:lang w:eastAsia="hi-IN" w:bidi="hi-IN"/>
        </w:rPr>
        <w:t>4. Ответственность</w:t>
      </w:r>
    </w:p>
    <w:p w:rsidR="00F737E4" w:rsidRDefault="00F737E4" w:rsidP="00F737E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6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>Ответственный</w:t>
      </w:r>
      <w:proofErr w:type="gramEnd"/>
      <w:r>
        <w:rPr>
          <w:rFonts w:ascii="Times New Roman" w:eastAsia="Arial Unicode MS" w:hAnsi="Times New Roman"/>
          <w:color w:val="000000"/>
          <w:spacing w:val="-5"/>
          <w:kern w:val="2"/>
          <w:sz w:val="28"/>
          <w:szCs w:val="28"/>
          <w:lang w:eastAsia="hi-IN" w:bidi="hi-IN"/>
        </w:rPr>
        <w:t xml:space="preserve"> за антикоррупционную работу</w:t>
      </w:r>
      <w:r>
        <w:rPr>
          <w:rFonts w:ascii="Times New Roman" w:eastAsia="Arial Unicode MS" w:hAnsi="Times New Roman"/>
          <w:color w:val="000000"/>
          <w:spacing w:val="-3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/>
          <w:color w:val="000000"/>
          <w:spacing w:val="-6"/>
          <w:kern w:val="2"/>
          <w:sz w:val="28"/>
          <w:szCs w:val="28"/>
          <w:lang w:eastAsia="hi-IN" w:bidi="hi-IN"/>
        </w:rPr>
        <w:t>несет ответственность:</w:t>
      </w:r>
    </w:p>
    <w:p w:rsidR="00F737E4" w:rsidRDefault="00F737E4" w:rsidP="00F737E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4.1.</w:t>
      </w:r>
      <w:r>
        <w:rPr>
          <w:rFonts w:ascii="Times New Roman" w:eastAsia="Arial Unicode MS" w:hAnsi="Times New Roman"/>
          <w:color w:val="000000"/>
          <w:spacing w:val="6"/>
          <w:kern w:val="2"/>
          <w:sz w:val="28"/>
          <w:szCs w:val="28"/>
          <w:lang w:eastAsia="hi-IN" w:bidi="hi-IN"/>
        </w:rPr>
        <w:t xml:space="preserve">за неисполнение или ненадлежащее исполнение своих обязанностей - в соответствии 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с трудовым законодательством; </w:t>
      </w:r>
    </w:p>
    <w:p w:rsidR="00F737E4" w:rsidRDefault="00F737E4" w:rsidP="00F737E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4.2.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 </w:t>
      </w:r>
    </w:p>
    <w:p w:rsidR="00F737E4" w:rsidRDefault="00F737E4" w:rsidP="00F737E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4.3. 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F737E4" w:rsidRDefault="00F737E4" w:rsidP="00F737E4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 </w:t>
      </w:r>
      <w:r>
        <w:rPr>
          <w:rFonts w:ascii="Times New Roman" w:eastAsia="Arial Unicode MS" w:hAnsi="Times New Roman"/>
          <w:color w:val="000000"/>
          <w:spacing w:val="-1"/>
          <w:kern w:val="2"/>
          <w:sz w:val="28"/>
          <w:szCs w:val="28"/>
          <w:lang w:eastAsia="hi-IN" w:bidi="hi-IN"/>
        </w:rPr>
        <w:t xml:space="preserve">С должностной инструкцией </w:t>
      </w:r>
      <w:proofErr w:type="gramStart"/>
      <w:r>
        <w:rPr>
          <w:rFonts w:ascii="Times New Roman" w:eastAsia="Arial Unicode MS" w:hAnsi="Times New Roman"/>
          <w:color w:val="000000"/>
          <w:spacing w:val="-1"/>
          <w:kern w:val="2"/>
          <w:sz w:val="28"/>
          <w:szCs w:val="28"/>
          <w:lang w:eastAsia="hi-IN" w:bidi="hi-IN"/>
        </w:rPr>
        <w:t>ознакомлен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8"/>
          <w:szCs w:val="28"/>
          <w:lang w:eastAsia="hi-IN" w:bidi="hi-IN"/>
        </w:rPr>
        <w:t xml:space="preserve">:                                             </w:t>
      </w:r>
    </w:p>
    <w:p w:rsidR="00F737E4" w:rsidRDefault="00F737E4" w:rsidP="00F737E4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8"/>
          <w:szCs w:val="28"/>
          <w:lang w:eastAsia="hi-IN" w:bidi="hi-IN"/>
        </w:rPr>
        <w:t> </w:t>
      </w:r>
    </w:p>
    <w:p w:rsidR="00F737E4" w:rsidRDefault="00F737E4" w:rsidP="00F737E4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____________</w:t>
      </w:r>
    </w:p>
    <w:p w:rsidR="00F737E4" w:rsidRDefault="00F737E4" w:rsidP="00F737E4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  «___»___________2023 г.</w:t>
      </w:r>
    </w:p>
    <w:p w:rsidR="00F737E4" w:rsidRDefault="00F737E4" w:rsidP="00F737E4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</w:p>
    <w:p w:rsidR="00F737E4" w:rsidRDefault="00F737E4" w:rsidP="00F737E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br w:type="page"/>
      </w:r>
    </w:p>
    <w:p w:rsidR="00CC3B11" w:rsidRDefault="00F737E4"/>
    <w:sectPr w:rsidR="00CC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6FD"/>
    <w:multiLevelType w:val="hybridMultilevel"/>
    <w:tmpl w:val="771E1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B6"/>
    <w:rsid w:val="002942B6"/>
    <w:rsid w:val="00492009"/>
    <w:rsid w:val="00E010DB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7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7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Кирпиченко</dc:creator>
  <cp:keywords/>
  <dc:description/>
  <cp:lastModifiedBy>Кирпиченко</cp:lastModifiedBy>
  <cp:revision>3</cp:revision>
  <dcterms:created xsi:type="dcterms:W3CDTF">2023-02-09T10:06:00Z</dcterms:created>
  <dcterms:modified xsi:type="dcterms:W3CDTF">2023-02-09T10:06:00Z</dcterms:modified>
</cp:coreProperties>
</file>